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62A03F" w14:textId="47C331E4" w:rsidR="002442EE" w:rsidRPr="00385B43" w:rsidRDefault="00A579D2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1"/>
        <w:gridCol w:w="5311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C7E0877" w:rsidR="00A97A10" w:rsidRPr="00385B43" w:rsidRDefault="00561C6F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E12DF9">
              <w:rPr>
                <w:rFonts w:ascii="Arial Narrow" w:hAnsi="Arial Narrow"/>
                <w:bCs/>
                <w:sz w:val="18"/>
                <w:szCs w:val="18"/>
              </w:rPr>
              <w:t>Malokarpatské partnerstvo o.z.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6505C1C" w:rsidR="00A97A10" w:rsidRPr="00385B43" w:rsidRDefault="00561C6F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561C6F">
              <w:rPr>
                <w:rFonts w:ascii="Arial Narrow" w:hAnsi="Arial Narrow"/>
                <w:bCs/>
                <w:sz w:val="18"/>
                <w:szCs w:val="18"/>
              </w:rPr>
              <w:t>IROP-CLLD-Q390-511-005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3EA6162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8304F5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>poverený na prijímanie písomností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člen štatutárneho orgánu - adresa doručovania musí v tomto prípade korešpondovať s adresou uvedenou v tab. č. 1 formulára 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P.č.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72073EB8" w:rsidR="00505686" w:rsidRPr="00385B43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</w:t>
            </w:r>
            <w:r w:rsidR="00210E93">
              <w:rPr>
                <w:rFonts w:ascii="Arial Narrow" w:hAnsi="Arial Narrow"/>
                <w:b/>
                <w:bCs/>
              </w:rPr>
              <w:t>á</w:t>
            </w:r>
            <w:r w:rsidRPr="00385B43">
              <w:rPr>
                <w:rFonts w:ascii="Arial Narrow" w:hAnsi="Arial Narrow"/>
                <w:b/>
                <w:bCs/>
              </w:rPr>
              <w:t xml:space="preserve"> aktivit</w:t>
            </w:r>
            <w:r w:rsidR="00210E93">
              <w:rPr>
                <w:rFonts w:ascii="Arial Narrow" w:hAnsi="Arial Narrow"/>
                <w:b/>
                <w:bCs/>
              </w:rPr>
              <w:t>a</w:t>
            </w:r>
            <w:r w:rsidRPr="00385B43">
              <w:rPr>
                <w:rFonts w:ascii="Arial Narrow" w:hAnsi="Arial Narrow"/>
                <w:b/>
                <w:bCs/>
              </w:rPr>
              <w:t xml:space="preserve">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26FD80B6" w14:textId="104052A4" w:rsidR="00D92637" w:rsidRPr="00E12DF9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  <w:highlight w:val="yellow"/>
              </w:rPr>
            </w:pPr>
          </w:p>
          <w:p w14:paraId="30F07744" w14:textId="3179EBD1" w:rsidR="00E4191E" w:rsidRPr="00D66E45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D66E45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 w:rsidRPr="00D66E45">
              <w:rPr>
                <w:rFonts w:ascii="Arial Narrow" w:hAnsi="Arial Narrow"/>
                <w:sz w:val="18"/>
                <w:szCs w:val="18"/>
              </w:rPr>
              <w:t> </w:t>
            </w:r>
            <w:r w:rsidRPr="00D66E45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385B43" w:rsidRDefault="00CD0FA6" w:rsidP="00A579D2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8A5479F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</w:t>
            </w:r>
            <w:r w:rsidR="00210E93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1DA48D95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7959BE">
              <w:rPr>
                <w:rFonts w:ascii="Arial Narrow" w:hAnsi="Arial Narrow"/>
                <w:sz w:val="18"/>
                <w:szCs w:val="18"/>
              </w:rPr>
              <w:t>ReS,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>
              <w:rPr>
                <w:rFonts w:ascii="Arial Narrow" w:hAnsi="Arial Narrow"/>
                <w:sz w:val="18"/>
                <w:szCs w:val="18"/>
              </w:rPr>
              <w:t>hlavnej aktivity</w:t>
            </w:r>
            <w:r w:rsidR="00210E93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4BEC4665" w:rsidR="0009206F" w:rsidRPr="00385B43" w:rsidRDefault="00561C6F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58609C">
              <w:rPr>
                <w:rFonts w:ascii="Arial Narrow" w:hAnsi="Arial Narrow"/>
                <w:sz w:val="18"/>
                <w:szCs w:val="18"/>
              </w:rPr>
              <w:t xml:space="preserve">Max. dĺžka realizácie: </w:t>
            </w:r>
            <w:r>
              <w:t xml:space="preserve"> </w:t>
            </w:r>
            <w:r w:rsidRPr="0003442F">
              <w:rPr>
                <w:rFonts w:ascii="Arial Narrow" w:hAnsi="Arial Narrow"/>
                <w:sz w:val="18"/>
                <w:szCs w:val="18"/>
              </w:rPr>
              <w:t>Žiadateľ je povinný ukončiť práce na projekte do 9 mesiacov od nadobudnutia účinnosti zmluvy o poskytnutí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069D5DB7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DFA3B12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>, zodpovedajúci činnosti, na ktorú je zameraný projektu.</w:t>
            </w:r>
            <w:r w:rsidR="00525E76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6E5CF968" w:rsidR="00F11710" w:rsidRPr="00385B43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494B4C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1CA2C0E9" w:rsidR="00F11710" w:rsidRPr="00E12DF9" w:rsidRDefault="0074388C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12DF9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700757AF" w:rsidR="00F11710" w:rsidRPr="00E12DF9" w:rsidRDefault="0074388C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66E45">
              <w:rPr>
                <w:rFonts w:ascii="Arial Narrow" w:hAnsi="Arial Narrow"/>
                <w:sz w:val="18"/>
                <w:szCs w:val="18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141B30D6" w:rsidR="00F11710" w:rsidRPr="00E12DF9" w:rsidRDefault="0074388C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12DF9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013E06D7" w:rsidR="00F11710" w:rsidRPr="007D6358" w:rsidRDefault="0074388C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4388C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64B92C51" w:rsidR="00F11710" w:rsidRPr="007D6358" w:rsidRDefault="0074388C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4388C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FF4C5C" w:rsidRPr="00385B43" w14:paraId="20A3647B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7044B3B" w14:textId="3752824C" w:rsidR="00FF4C5C" w:rsidRPr="00E12DF9" w:rsidDel="0074388C" w:rsidRDefault="00FF4C5C" w:rsidP="00FF4C5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12DF9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AC7015C" w14:textId="443207F2" w:rsidR="00FF4C5C" w:rsidRPr="00E12DF9" w:rsidRDefault="00FF4C5C" w:rsidP="00FF4C5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66E45">
              <w:rPr>
                <w:rFonts w:ascii="Arial Narrow" w:hAnsi="Arial Narrow"/>
                <w:sz w:val="18"/>
                <w:szCs w:val="18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F8BE19E" w14:textId="4E67A47B" w:rsidR="00FF4C5C" w:rsidRPr="00E12DF9" w:rsidRDefault="00FF4C5C" w:rsidP="00FF4C5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12DF9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45B30E8" w14:textId="41BAF2DA" w:rsidR="00FF4C5C" w:rsidRPr="00385B43" w:rsidRDefault="00FF4C5C" w:rsidP="00FF4C5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9700B32" w14:textId="72ED511B" w:rsidR="00FF4C5C" w:rsidRPr="007D6358" w:rsidRDefault="00FF4C5C" w:rsidP="00FF4C5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4388C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A6A71FA" w14:textId="154D5BF1" w:rsidR="00FF4C5C" w:rsidRPr="007D6358" w:rsidRDefault="00FF4C5C" w:rsidP="00FF4C5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4388C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FF4C5C" w:rsidRPr="00385B43" w14:paraId="748E29E9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E990F81" w14:textId="735D7F9D" w:rsidR="00FF4C5C" w:rsidRPr="00E12DF9" w:rsidDel="0074388C" w:rsidRDefault="00FF4C5C" w:rsidP="0074388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12DF9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0F4B483" w14:textId="744B70F0" w:rsidR="00FF4C5C" w:rsidRPr="00E12DF9" w:rsidRDefault="00FF4C5C" w:rsidP="0074388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66E45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6BDC7C0" w14:textId="50A002E7" w:rsidR="00FF4C5C" w:rsidRPr="00E12DF9" w:rsidRDefault="00FF4C5C" w:rsidP="0074388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12DF9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9A4F97F" w14:textId="3878D4E1" w:rsidR="00FF4C5C" w:rsidRPr="00385B43" w:rsidRDefault="00FF4C5C" w:rsidP="0074388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9048641" w14:textId="207EBA69" w:rsidR="00FF4C5C" w:rsidRPr="007D6358" w:rsidRDefault="00FF4C5C" w:rsidP="0074388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4388C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D9F5509" w14:textId="38C201D9" w:rsidR="00FF4C5C" w:rsidRPr="007D6358" w:rsidRDefault="00FF4C5C" w:rsidP="0074388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4388C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FF4C5C" w:rsidRPr="00385B43" w14:paraId="68E4F842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D593D52" w14:textId="64F59A5A" w:rsidR="00FF4C5C" w:rsidRPr="00E12DF9" w:rsidDel="0074388C" w:rsidRDefault="00FF4C5C" w:rsidP="00FF4C5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12DF9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3926D98" w14:textId="308A3B84" w:rsidR="00FF4C5C" w:rsidRPr="00E12DF9" w:rsidRDefault="00FF4C5C" w:rsidP="00FF4C5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D66E45">
              <w:rPr>
                <w:rFonts w:ascii="Arial Narrow" w:hAnsi="Arial Narrow"/>
                <w:sz w:val="18"/>
                <w:szCs w:val="18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3835556" w14:textId="799934BB" w:rsidR="00FF4C5C" w:rsidRPr="00E12DF9" w:rsidRDefault="00FF4C5C" w:rsidP="00FF4C5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12DF9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06D740B" w14:textId="00B9DD9C" w:rsidR="00FF4C5C" w:rsidRPr="00385B43" w:rsidRDefault="00FF4C5C" w:rsidP="00FF4C5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209C5DA" w14:textId="346D01ED" w:rsidR="00FF4C5C" w:rsidRPr="007D6358" w:rsidRDefault="00FF4C5C" w:rsidP="00FF4C5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4388C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BF81FB4" w14:textId="54EFA13C" w:rsidR="00FF4C5C" w:rsidRPr="007D6358" w:rsidRDefault="00FF4C5C" w:rsidP="00FF4C5C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74388C">
              <w:rPr>
                <w:rFonts w:ascii="Arial Narrow" w:hAnsi="Arial Narrow"/>
                <w:sz w:val="18"/>
                <w:szCs w:val="18"/>
              </w:rPr>
              <w:t>UR, RMŽaND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merateľného/ých ukazovateľa/ov,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8304F5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ŽoPr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ŽoPr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8304F5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385B43" w:rsidRDefault="008304F5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385B43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75536384" w:rsidR="008A2FD8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3479EE70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C6F8CB6" w14:textId="2CF5D473" w:rsidR="008C79D4" w:rsidRPr="00E12DF9" w:rsidRDefault="0004568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</w:t>
            </w:r>
            <w:r w:rsidR="00FF4C5C">
              <w:rPr>
                <w:rFonts w:ascii="Arial Narrow" w:eastAsia="Calibri" w:hAnsi="Arial Narrow"/>
                <w:sz w:val="18"/>
                <w:szCs w:val="18"/>
              </w:rPr>
              <w:t>ov</w:t>
            </w:r>
            <w:r>
              <w:rPr>
                <w:rFonts w:ascii="Arial Narrow" w:eastAsia="Calibri" w:hAnsi="Arial Narrow"/>
                <w:sz w:val="18"/>
                <w:szCs w:val="18"/>
              </w:rPr>
              <w:t>atívnosti projektu – spôsobu realizácie hlavnej aktivity projektu</w:t>
            </w:r>
            <w:r w:rsidR="008C79D4" w:rsidRPr="00E12DF9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D806454" w14:textId="09FD5156" w:rsidR="008C79D4" w:rsidRPr="008C79D4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8C79D4">
              <w:rPr>
                <w:rFonts w:ascii="Arial Narrow" w:eastAsia="Calibri" w:hAnsi="Arial Narrow"/>
                <w:sz w:val="18"/>
                <w:szCs w:val="18"/>
              </w:rPr>
              <w:t>časovú následnosť (etapizáciu) realizácie aktivít</w:t>
            </w:r>
            <w:r w:rsidR="00F13DF8" w:rsidRPr="008C79D4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20E8742B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a do akej miery projekt prispeje k riešeniu situácie v riešenej oblasti (environmentálne, socio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385B43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0BA58464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395B108C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>, t.j.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47722530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ŽoPr.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6DE408C1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3D254538" w:rsidR="008371AF" w:rsidRPr="00385B43" w:rsidRDefault="008371A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 xml:space="preserve">a veľkosť podniku 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59DD3F39" w:rsidR="00C0655E" w:rsidRPr="00262E7B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 w:rsidRPr="00E12DF9">
              <w:rPr>
                <w:rFonts w:ascii="Arial Narrow" w:hAnsi="Arial Narrow"/>
                <w:sz w:val="18"/>
                <w:szCs w:val="18"/>
              </w:rPr>
              <w:t>1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0655E" w:rsidRPr="00262E7B">
              <w:rPr>
                <w:rFonts w:ascii="Arial Narrow" w:hAnsi="Arial Narrow"/>
                <w:sz w:val="18"/>
                <w:szCs w:val="18"/>
              </w:rPr>
              <w:t xml:space="preserve">Splnomocnenie, ak ŽoPr podpisuje splnomocnená osoba a nie štatutárny orgán </w:t>
            </w:r>
            <w:r w:rsidR="00385B43" w:rsidRPr="00262E7B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6CBBAC8F" w14:textId="17CF4B4C" w:rsidR="00E4250F" w:rsidRPr="00262E7B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 w:rsidRPr="00E12DF9">
              <w:rPr>
                <w:rFonts w:ascii="Arial Narrow" w:hAnsi="Arial Narrow"/>
                <w:sz w:val="18"/>
                <w:szCs w:val="18"/>
              </w:rPr>
              <w:t>2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ŽoPr –Vyhlásenie o veľkosti podniku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06885112" w:rsidR="00C0655E" w:rsidRPr="00262E7B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 w:rsidRPr="00E12DF9">
              <w:rPr>
                <w:rFonts w:ascii="Arial Narrow" w:hAnsi="Arial Narrow"/>
                <w:sz w:val="18"/>
                <w:szCs w:val="18"/>
              </w:rPr>
              <w:t>3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ŽoPr – Test podniku v</w:t>
            </w:r>
            <w:r w:rsidR="00862AC5" w:rsidRPr="00262E7B">
              <w:rPr>
                <w:rFonts w:ascii="Arial Narrow" w:hAnsi="Arial Narrow"/>
                <w:sz w:val="18"/>
                <w:szCs w:val="18"/>
              </w:rPr>
              <w:t> </w:t>
            </w:r>
            <w:r w:rsidRPr="00262E7B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21BACB6" w:rsidR="00862AC5" w:rsidRPr="00262E7B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262E7B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 w:rsidRPr="00262E7B">
              <w:rPr>
                <w:rFonts w:ascii="Arial Narrow" w:hAnsi="Arial Narrow"/>
                <w:sz w:val="18"/>
                <w:szCs w:val="18"/>
              </w:rPr>
              <w:t xml:space="preserve">/Daňové priznanie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69AC454" w:rsidR="00C0655E" w:rsidRPr="00262E7B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 w:rsidRPr="00E12DF9">
              <w:rPr>
                <w:rFonts w:ascii="Arial Narrow" w:hAnsi="Arial Narrow"/>
                <w:sz w:val="18"/>
                <w:szCs w:val="18"/>
              </w:rPr>
              <w:t>4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ŽoPr – Dokumenty preukazujúce finančnú spôsobilosť</w:t>
            </w:r>
            <w:r w:rsidRPr="00262E7B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262E7B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262E7B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5B05F595" w:rsidR="00C0655E" w:rsidRPr="00C16EF9" w:rsidRDefault="00C16EF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16EF9">
              <w:rPr>
                <w:rFonts w:ascii="Arial Narrow" w:hAnsi="Arial Narrow"/>
                <w:sz w:val="18"/>
                <w:szCs w:val="18"/>
              </w:rPr>
              <w:t>Podmienka, že žiadateľ, ani žiadny člen štatutárneho orgánu žiadateľa, ani prokurista/i, ani osoba splnomocnená zastupovať žiadateľa v procese schvaľovania žiadosti o 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3807BDB2" w:rsidR="00C0655E" w:rsidRPr="00262E7B" w:rsidRDefault="00C0655E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 w:rsidRPr="00E12DF9">
              <w:rPr>
                <w:rFonts w:ascii="Arial Narrow" w:hAnsi="Arial Narrow"/>
                <w:sz w:val="18"/>
                <w:szCs w:val="18"/>
              </w:rPr>
              <w:t>5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ŽoP</w:t>
            </w:r>
            <w:r w:rsidR="00CE155D" w:rsidRPr="00262E7B">
              <w:rPr>
                <w:rFonts w:ascii="Arial Narrow" w:hAnsi="Arial Narrow"/>
                <w:sz w:val="18"/>
                <w:szCs w:val="18"/>
              </w:rPr>
              <w:t>r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262E7B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 w:rsidRPr="00262E7B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</w:t>
            </w:r>
            <w:bookmarkStart w:id="0" w:name="_GoBack"/>
            <w:bookmarkEnd w:id="0"/>
            <w:r w:rsidRPr="00385B43">
              <w:rPr>
                <w:rFonts w:ascii="Arial Narrow" w:hAnsi="Arial Narrow"/>
                <w:sz w:val="18"/>
                <w:szCs w:val="18"/>
              </w:rPr>
              <w:t>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262E7B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262E7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262E7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262E7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262E7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1C0539C5" w:rsidR="00CE155D" w:rsidRPr="00262E7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 w:rsidRPr="00E12DF9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262E7B">
              <w:rPr>
                <w:rFonts w:ascii="Arial Narrow" w:hAnsi="Arial Narrow"/>
                <w:sz w:val="18"/>
                <w:szCs w:val="18"/>
              </w:rPr>
              <w:t xml:space="preserve"> ŽoPr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F8607D2" w:rsidR="00C41525" w:rsidRPr="00262E7B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 w:rsidRPr="00E12DF9">
              <w:rPr>
                <w:rFonts w:ascii="Arial Narrow" w:hAnsi="Arial Narrow"/>
                <w:sz w:val="18"/>
                <w:szCs w:val="18"/>
              </w:rPr>
              <w:t>6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3DD7DD4C" w14:textId="668DDCE6" w:rsidR="00C41525" w:rsidRPr="00262E7B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 w:rsidRPr="00E12DF9">
              <w:rPr>
                <w:rFonts w:ascii="Arial Narrow" w:hAnsi="Arial Narrow"/>
                <w:sz w:val="18"/>
                <w:szCs w:val="18"/>
              </w:rPr>
              <w:t>7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ŽoPr - Ukazovatele </w:t>
            </w:r>
            <w:r w:rsidR="009F6095" w:rsidRPr="00262E7B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262E7B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6B603F90" w:rsidR="00CE155D" w:rsidRPr="00262E7B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 w:rsidRPr="00E12DF9">
              <w:rPr>
                <w:rFonts w:ascii="Arial Narrow" w:hAnsi="Arial Narrow"/>
                <w:sz w:val="18"/>
                <w:szCs w:val="18"/>
              </w:rPr>
              <w:t>8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ŽoPr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262E7B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262E7B">
              <w:rPr>
                <w:rFonts w:ascii="Arial Narrow" w:hAnsi="Arial Narrow"/>
                <w:sz w:val="18"/>
                <w:szCs w:val="18"/>
              </w:rPr>
              <w:t>v rámci ostatných príloh ŽoPr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673799C" w:rsidR="00CE155D" w:rsidRPr="00385B43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262E7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54EC4C53" w:rsidR="006E13CA" w:rsidRPr="00385B43" w:rsidRDefault="006E13CA" w:rsidP="00E12DF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262E7B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0838E0E6" w:rsidR="006E13CA" w:rsidRPr="00262E7B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 w:rsidRPr="00E12DF9">
              <w:rPr>
                <w:rFonts w:ascii="Arial Narrow" w:hAnsi="Arial Narrow"/>
                <w:sz w:val="18"/>
                <w:szCs w:val="18"/>
              </w:rPr>
              <w:t>9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B472F9" w:rsidRPr="00262E7B">
              <w:rPr>
                <w:rFonts w:ascii="Arial Narrow" w:hAnsi="Arial Narrow"/>
                <w:sz w:val="18"/>
                <w:szCs w:val="18"/>
              </w:rPr>
              <w:t>Doklady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262E7B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9189BBE" w:rsidR="000D6331" w:rsidRPr="00262E7B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 w:rsidRPr="00E12DF9">
              <w:rPr>
                <w:rFonts w:ascii="Arial Narrow" w:hAnsi="Arial Narrow"/>
                <w:sz w:val="18"/>
                <w:szCs w:val="18"/>
              </w:rPr>
              <w:t>10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CD4ABE" w:rsidRPr="00262E7B">
              <w:rPr>
                <w:rFonts w:ascii="Arial Narrow" w:hAnsi="Arial Narrow"/>
                <w:sz w:val="18"/>
                <w:szCs w:val="18"/>
              </w:rPr>
              <w:tab/>
            </w:r>
            <w:r w:rsidRPr="00262E7B">
              <w:rPr>
                <w:rFonts w:ascii="Arial Narrow" w:hAnsi="Arial Narrow"/>
                <w:sz w:val="18"/>
                <w:szCs w:val="18"/>
              </w:rPr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101B86BE" w:rsidR="00CE155D" w:rsidRPr="00262E7B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 w:rsidRPr="00E12DF9">
              <w:rPr>
                <w:rFonts w:ascii="Arial Narrow" w:hAnsi="Arial Narrow"/>
                <w:sz w:val="18"/>
                <w:szCs w:val="18"/>
              </w:rPr>
              <w:t>11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ŽoNFP – </w:t>
            </w:r>
            <w:r w:rsidR="00B472F9" w:rsidRPr="00262E7B">
              <w:rPr>
                <w:rFonts w:ascii="Arial Narrow" w:hAnsi="Arial Narrow"/>
                <w:sz w:val="18"/>
                <w:szCs w:val="18"/>
              </w:rPr>
              <w:t>Doklady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07580FFA" w:rsidR="00CE155D" w:rsidRPr="00262E7B" w:rsidRDefault="006B5BCA" w:rsidP="00535AF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 w:rsidRPr="00262E7B">
              <w:rPr>
                <w:rFonts w:ascii="Arial Narrow" w:hAnsi="Arial Narrow"/>
                <w:sz w:val="18"/>
                <w:szCs w:val="18"/>
              </w:rPr>
              <w:t>žiadateľ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18077F" w:rsidRPr="00262E7B">
              <w:rPr>
                <w:rFonts w:ascii="Arial Narrow" w:hAnsi="Arial Narrow"/>
                <w:sz w:val="18"/>
                <w:szCs w:val="18"/>
              </w:rPr>
              <w:t>15</w:t>
            </w:r>
            <w:r w:rsidRPr="00262E7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4E27717D" w:rsidR="006B5BCA" w:rsidRPr="00262E7B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 w:rsidRPr="00E12DF9">
              <w:rPr>
                <w:rFonts w:ascii="Arial Narrow" w:hAnsi="Arial Narrow"/>
                <w:sz w:val="18"/>
                <w:szCs w:val="18"/>
              </w:rPr>
              <w:t>6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ŽoPr - Rozpočet projektu,</w:t>
            </w:r>
          </w:p>
          <w:p w14:paraId="012476D7" w14:textId="4BD53E9B" w:rsidR="0036507C" w:rsidRPr="00E12DF9" w:rsidRDefault="006B5BCA" w:rsidP="00DB6F53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262E7B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 w:rsidRPr="00E12DF9">
              <w:rPr>
                <w:rFonts w:ascii="Arial Narrow" w:hAnsi="Arial Narrow"/>
                <w:sz w:val="18"/>
                <w:szCs w:val="18"/>
              </w:rPr>
              <w:t>12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="009379B2" w:rsidRPr="00262E7B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262E7B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561C6F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561C6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41040541" w:rsidR="00D53FAB" w:rsidRDefault="00D53FAB" w:rsidP="00561C6F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>
              <w:rPr>
                <w:rFonts w:ascii="Arial Narrow" w:hAnsi="Arial Narrow"/>
                <w:sz w:val="18"/>
                <w:szCs w:val="18"/>
              </w:rPr>
              <w:t>13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24A59EA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8077F">
              <w:rPr>
                <w:rFonts w:ascii="Arial Narrow" w:hAnsi="Arial Narrow"/>
                <w:sz w:val="18"/>
                <w:szCs w:val="18"/>
              </w:rPr>
              <w:t>14</w:t>
            </w:r>
            <w:r>
              <w:rPr>
                <w:rFonts w:ascii="Arial Narrow" w:hAnsi="Arial Narrow"/>
                <w:sz w:val="18"/>
                <w:szCs w:val="18"/>
              </w:rPr>
              <w:t xml:space="preserve"> ŽoPr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dolupodpísaný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61B70BD1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262E7B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0E90EEE7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10F8BCF0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v sektore rybolovu a akvakultúry,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8455820" w14:textId="6DA0BB04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rybolovu a akvakultúry, na ktoré sa vzťahuje Nariadenie Európskeho parlamentu a Rady (EÚ) č. 1379/2013 z 11. decembra 2013 o spoločnej organizácii trhov s produktmi rybolovu a akvakultúry, ktorým sa menia nariadenia Rady (ES) č. 1184/2006 a (ES) č. 1224/2009 a zrušuje nariadenie Rady (ES) č. 104/2000, zabezpečím oddelené vedenie nákladov súvisiacich s projektom a nákladov súvisiacich s vykonávaním činností v oblasti rybolovu a akvakultúry,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9F55298" w14:textId="33BE416C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DAE6515" w14:textId="47417A0B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5C11E64F" w14:textId="66DF83BD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E779417" w14:textId="1E7838A7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05222A93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D83EE21" w14:textId="0AC7FCF5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0F9920D6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024363D" w14:textId="008D7016" w:rsidR="00F35341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01543023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B4EE55" w16cid:durableId="2222F4E1"/>
  <w16cid:commentId w16cid:paraId="6B5B85FF" w16cid:durableId="2222F56C"/>
  <w16cid:commentId w16cid:paraId="159327E8" w16cid:durableId="2222F5C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32D15" w14:textId="77777777" w:rsidR="008304F5" w:rsidRDefault="008304F5" w:rsidP="00297396">
      <w:pPr>
        <w:spacing w:after="0" w:line="240" w:lineRule="auto"/>
      </w:pPr>
      <w:r>
        <w:separator/>
      </w:r>
    </w:p>
  </w:endnote>
  <w:endnote w:type="continuationSeparator" w:id="0">
    <w:p w14:paraId="01126914" w14:textId="77777777" w:rsidR="008304F5" w:rsidRDefault="008304F5" w:rsidP="00297396">
      <w:pPr>
        <w:spacing w:after="0" w:line="240" w:lineRule="auto"/>
      </w:pPr>
      <w:r>
        <w:continuationSeparator/>
      </w:r>
    </w:p>
  </w:endnote>
  <w:endnote w:type="continuationNotice" w:id="1">
    <w:p w14:paraId="07CA0227" w14:textId="77777777" w:rsidR="008304F5" w:rsidRDefault="008304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03D72" w14:textId="036B8897" w:rsidR="00A579D2" w:rsidRPr="00016F1C" w:rsidRDefault="00A579D2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A579D2" w:rsidRPr="001A4E70" w:rsidRDefault="00A579D2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16EF9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17F6F" w14:textId="68828A2E" w:rsidR="00A579D2" w:rsidRDefault="00A579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A579D2" w:rsidRPr="001A4E70" w:rsidRDefault="00A579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16EF9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C86CD" w14:textId="77777777" w:rsidR="00A579D2" w:rsidRDefault="00A579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A579D2" w:rsidRPr="00B13A79" w:rsidRDefault="00A579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16EF9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8D691" w14:textId="77777777" w:rsidR="00A579D2" w:rsidRDefault="00A579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A579D2" w:rsidRPr="00B13A79" w:rsidRDefault="00A579D2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16EF9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30875C" w14:textId="77777777" w:rsidR="00A579D2" w:rsidRPr="00016F1C" w:rsidRDefault="00A579D2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A579D2" w:rsidRPr="00B13A79" w:rsidRDefault="00A579D2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16EF9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A579D2" w:rsidRPr="00570367" w:rsidRDefault="00A579D2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7A1ED" w14:textId="77777777" w:rsidR="008304F5" w:rsidRDefault="008304F5" w:rsidP="00297396">
      <w:pPr>
        <w:spacing w:after="0" w:line="240" w:lineRule="auto"/>
      </w:pPr>
      <w:r>
        <w:separator/>
      </w:r>
    </w:p>
  </w:footnote>
  <w:footnote w:type="continuationSeparator" w:id="0">
    <w:p w14:paraId="5E67AF29" w14:textId="77777777" w:rsidR="008304F5" w:rsidRDefault="008304F5" w:rsidP="00297396">
      <w:pPr>
        <w:spacing w:after="0" w:line="240" w:lineRule="auto"/>
      </w:pPr>
      <w:r>
        <w:continuationSeparator/>
      </w:r>
    </w:p>
  </w:footnote>
  <w:footnote w:type="continuationNotice" w:id="1">
    <w:p w14:paraId="0449B254" w14:textId="77777777" w:rsidR="008304F5" w:rsidRDefault="008304F5">
      <w:pPr>
        <w:spacing w:after="0" w:line="240" w:lineRule="auto"/>
      </w:pPr>
    </w:p>
  </w:footnote>
  <w:footnote w:id="2">
    <w:p w14:paraId="205457CD" w14:textId="71527B4C" w:rsidR="00A579D2" w:rsidRDefault="00A579D2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A579D2" w:rsidRDefault="00A579D2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akvakultúry, v opačnom prípade toto vyhlásenie vymaže</w:t>
      </w:r>
    </w:p>
  </w:footnote>
  <w:footnote w:id="4">
    <w:p w14:paraId="1F30476D" w14:textId="773CD1AE" w:rsidR="00A579D2" w:rsidRDefault="00A579D2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akvakultúry, v opačnom prípade toto vyhlásenie vymaže</w:t>
      </w:r>
    </w:p>
  </w:footnote>
  <w:footnote w:id="5">
    <w:p w14:paraId="3A4A008C" w14:textId="5AE7C51F" w:rsidR="00A579D2" w:rsidRDefault="00A579D2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0A842E06" w:rsidR="00A579D2" w:rsidRDefault="00A579D2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91DF2" w14:textId="77777777" w:rsidR="00A579D2" w:rsidRPr="00627EA3" w:rsidRDefault="00A579D2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9BF52" w14:textId="3EA40C2B" w:rsidR="00A579D2" w:rsidRPr="001F013A" w:rsidRDefault="00A579D2" w:rsidP="000F2DA9">
    <w:pPr>
      <w:pStyle w:val="Hlavika"/>
      <w:rPr>
        <w:rFonts w:ascii="Arial Narrow" w:hAnsi="Arial Narrow"/>
        <w:sz w:val="20"/>
      </w:rPr>
    </w:pPr>
    <w:r w:rsidRPr="00E12DF9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0" locked="0" layoutInCell="1" allowOverlap="1" wp14:anchorId="1EAECE5B" wp14:editId="1EEE9EE9">
          <wp:simplePos x="0" y="0"/>
          <wp:positionH relativeFrom="column">
            <wp:posOffset>195580</wp:posOffset>
          </wp:positionH>
          <wp:positionV relativeFrom="paragraph">
            <wp:posOffset>-113030</wp:posOffset>
          </wp:positionV>
          <wp:extent cx="514350" cy="51435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67258CDB">
          <wp:simplePos x="0" y="0"/>
          <wp:positionH relativeFrom="column">
            <wp:posOffset>2586355</wp:posOffset>
          </wp:positionH>
          <wp:positionV relativeFrom="paragraph">
            <wp:posOffset>-231140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9F876D1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A579D2" w:rsidRDefault="00A579D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4F263" w14:textId="3BC5A9C0" w:rsidR="00A579D2" w:rsidRDefault="00A579D2" w:rsidP="00F272A7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08257C" w14:textId="0864E05D" w:rsidR="00A579D2" w:rsidRDefault="00A579D2" w:rsidP="00F272A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077F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1F499D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2E7B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1C6F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075C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388C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389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04F5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579D2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1A58"/>
    <w:rsid w:val="00B02093"/>
    <w:rsid w:val="00B05687"/>
    <w:rsid w:val="00B10209"/>
    <w:rsid w:val="00B107D1"/>
    <w:rsid w:val="00B108FC"/>
    <w:rsid w:val="00B11C52"/>
    <w:rsid w:val="00B11F54"/>
    <w:rsid w:val="00B13A79"/>
    <w:rsid w:val="00B16F9E"/>
    <w:rsid w:val="00B16FED"/>
    <w:rsid w:val="00B202E8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16EF9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6E45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6F53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2DF9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480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5C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7A"/>
    <w:rsid w:val="000006E8"/>
    <w:rsid w:val="00050D95"/>
    <w:rsid w:val="0008059F"/>
    <w:rsid w:val="000862D5"/>
    <w:rsid w:val="00147404"/>
    <w:rsid w:val="00174C46"/>
    <w:rsid w:val="002226D2"/>
    <w:rsid w:val="002776E0"/>
    <w:rsid w:val="002F5868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A698A"/>
    <w:rsid w:val="006845DE"/>
    <w:rsid w:val="007B0225"/>
    <w:rsid w:val="00803F6C"/>
    <w:rsid w:val="00841907"/>
    <w:rsid w:val="008A5F9C"/>
    <w:rsid w:val="008F0B6E"/>
    <w:rsid w:val="00931FB1"/>
    <w:rsid w:val="00966EEE"/>
    <w:rsid w:val="00976238"/>
    <w:rsid w:val="009B4DB2"/>
    <w:rsid w:val="009C3CCC"/>
    <w:rsid w:val="00A118B3"/>
    <w:rsid w:val="00A15D86"/>
    <w:rsid w:val="00BE51E0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CB2C2C1A0FB741C1A341522E53844180">
    <w:name w:val="CB2C2C1A0FB741C1A341522E53844180"/>
    <w:rsid w:val="00FE2F78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13E7B-D257-48AB-9BCA-757FD0D7D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3483</Words>
  <Characters>19854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2020-04-02T07:31:00Z</dcterms:created>
  <dcterms:modified xsi:type="dcterms:W3CDTF">2020-04-02T07:31:00Z</dcterms:modified>
</cp:coreProperties>
</file>